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bookmarkStart w:id="0" w:name="_GoBack"/>
      <w:bookmarkEnd w:id="0"/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B843D4">
        <w:t>Pöytäkirja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43544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08.05</w:t>
      </w:r>
      <w:r w:rsidR="00A94446">
        <w:rPr>
          <w:rFonts w:ascii="Arial" w:hAnsi="Arial" w:cs="Arial"/>
          <w:sz w:val="22"/>
          <w:szCs w:val="22"/>
        </w:rPr>
        <w:t>.2018</w:t>
      </w:r>
      <w:proofErr w:type="gramEnd"/>
      <w:r w:rsidR="005D2B7D">
        <w:rPr>
          <w:rFonts w:ascii="Arial" w:hAnsi="Arial" w:cs="Arial"/>
          <w:sz w:val="22"/>
          <w:szCs w:val="22"/>
        </w:rPr>
        <w:t xml:space="preserve"> kello 17.00 </w:t>
      </w:r>
    </w:p>
    <w:p w:rsidR="008F24A5" w:rsidRDefault="00436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Pitäjänmäki, Valimotie 10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Läsnä: </w:t>
      </w:r>
      <w:r w:rsidR="00B90A5B">
        <w:rPr>
          <w:rFonts w:ascii="Arial" w:hAnsi="Arial" w:cs="Arial"/>
          <w:sz w:val="22"/>
          <w:szCs w:val="22"/>
        </w:rPr>
        <w:t>Esko Heikkinen, Sonja Grefberg, Matti Kurvinen, Pasi Valasti, Kimmo Pihkala, Kimmo Arenius, Hannu Sihvo, Bengt Ahti, Teemu Oinas, Mika Räsänen, Måns Holmberg</w:t>
      </w:r>
      <w:r w:rsidR="00B843D4">
        <w:rPr>
          <w:rFonts w:ascii="Arial" w:hAnsi="Arial" w:cs="Arial"/>
          <w:sz w:val="22"/>
          <w:szCs w:val="22"/>
        </w:rPr>
        <w:t xml:space="preserve"> (kohdasta 6</w:t>
      </w:r>
      <w:r w:rsidR="00B90A5B">
        <w:rPr>
          <w:rFonts w:ascii="Arial" w:hAnsi="Arial" w:cs="Arial"/>
          <w:sz w:val="22"/>
          <w:szCs w:val="22"/>
        </w:rPr>
        <w:t xml:space="preserve"> eteenpäin)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B90A5B" w:rsidRDefault="00B90A5B" w:rsidP="00B90A5B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Kokous avattiin klo 17:10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B90A5B" w:rsidRDefault="00B90A5B" w:rsidP="00B90A5B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B90A5B" w:rsidRDefault="00B90A5B" w:rsidP="00B90A5B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Esityslistaan lisättiin muihin asioihin TOP-12 osaturnausten osallistumismaksujen korotus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B90A5B" w:rsidRDefault="00B90A5B" w:rsidP="00B90A5B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 hyväksyttiin</w:t>
      </w:r>
    </w:p>
    <w:p w:rsidR="00474909" w:rsidRPr="006172F6" w:rsidRDefault="00474909" w:rsidP="006172F6">
      <w:pPr>
        <w:rPr>
          <w:rFonts w:ascii="Arial" w:hAnsi="Arial" w:cs="Arial"/>
        </w:rPr>
      </w:pPr>
    </w:p>
    <w:p w:rsidR="00D03EB5" w:rsidRDefault="005D2B7D" w:rsidP="003271D4">
      <w:pPr>
        <w:numPr>
          <w:ilvl w:val="0"/>
          <w:numId w:val="2"/>
        </w:numPr>
        <w:rPr>
          <w:rFonts w:ascii="Arial" w:hAnsi="Arial" w:cs="Arial"/>
        </w:rPr>
      </w:pPr>
      <w:r w:rsidRPr="005D2B7D">
        <w:rPr>
          <w:rFonts w:ascii="Arial" w:hAnsi="Arial" w:cs="Arial"/>
        </w:rPr>
        <w:t>Valiokuntien</w:t>
      </w:r>
      <w:r w:rsidR="006172F6">
        <w:rPr>
          <w:rFonts w:ascii="Arial" w:hAnsi="Arial" w:cs="Arial"/>
        </w:rPr>
        <w:t xml:space="preserve"> tilannekatsaus</w:t>
      </w:r>
      <w:r w:rsidR="00A94446">
        <w:rPr>
          <w:rFonts w:ascii="Arial" w:hAnsi="Arial" w:cs="Arial"/>
        </w:rPr>
        <w:t xml:space="preserve"> </w:t>
      </w:r>
    </w:p>
    <w:p w:rsidR="00B90A5B" w:rsidRDefault="00B90A5B" w:rsidP="00B90A5B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Työvaliokunta:</w:t>
      </w:r>
    </w:p>
    <w:p w:rsidR="00B90A5B" w:rsidRDefault="00B90A5B" w:rsidP="00B90A5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Mattias Bergkvistin työsuhteen jatkosta on käyty keskustelua ja hänen kanssaan jatketaan vuosi eteenpäin. Muutamia muutoksia tulee mm. harjoitusryhmien toimintaan ensi syksystä alkaen.</w:t>
      </w:r>
    </w:p>
    <w:p w:rsidR="00B90A5B" w:rsidRDefault="00B90A5B" w:rsidP="00B90A5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Tällä hetkellä alkuvuoden talous menee suunnilleen budjetissa, seuranta on kuitenkin haasteellista</w:t>
      </w:r>
      <w:r w:rsidR="00B843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koska vasta loppuvuodesta tulee isompia kulueriä</w:t>
      </w:r>
      <w:r w:rsidR="00B843D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843D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yös talouteen suuresti vaikuttava Finlandia </w:t>
      </w:r>
      <w:proofErr w:type="gramStart"/>
      <w:r>
        <w:rPr>
          <w:rFonts w:ascii="Arial" w:hAnsi="Arial" w:cs="Arial"/>
        </w:rPr>
        <w:t>Open</w:t>
      </w:r>
      <w:proofErr w:type="gramEnd"/>
      <w:r>
        <w:rPr>
          <w:rFonts w:ascii="Arial" w:hAnsi="Arial" w:cs="Arial"/>
        </w:rPr>
        <w:t xml:space="preserve"> järjestetään vasta joulukuussa.</w:t>
      </w:r>
    </w:p>
    <w:p w:rsidR="00B90A5B" w:rsidRDefault="00B90A5B" w:rsidP="00B90A5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Matti Kurvinen ja Esko Heikkinen ovat käyneet </w:t>
      </w:r>
      <w:r w:rsidR="00BD1010">
        <w:rPr>
          <w:rFonts w:ascii="Arial" w:hAnsi="Arial" w:cs="Arial"/>
        </w:rPr>
        <w:t>Antti Mäkisen avustuksella neuvotteluita muutamien yhtiöiden kanssa pöytätenniksen lisäämisestä osaksi työpaikkaliikuntaa. Tästä on tehty myös esite</w:t>
      </w:r>
      <w:r w:rsidR="00B843D4">
        <w:rPr>
          <w:rFonts w:ascii="Arial" w:hAnsi="Arial" w:cs="Arial"/>
        </w:rPr>
        <w:t xml:space="preserve"> joka lähetettiin hallituksen </w:t>
      </w:r>
      <w:proofErr w:type="spellStart"/>
      <w:r w:rsidR="00B843D4">
        <w:rPr>
          <w:rFonts w:ascii="Arial" w:hAnsi="Arial" w:cs="Arial"/>
        </w:rPr>
        <w:t>jäsenillle</w:t>
      </w:r>
      <w:proofErr w:type="spellEnd"/>
      <w:r w:rsidR="00DB1D9A">
        <w:rPr>
          <w:rFonts w:ascii="Arial" w:hAnsi="Arial" w:cs="Arial"/>
        </w:rPr>
        <w:t>. Tarkoituksena on järjestää</w:t>
      </w:r>
      <w:r w:rsidR="00B843D4">
        <w:rPr>
          <w:rFonts w:ascii="Arial" w:hAnsi="Arial" w:cs="Arial"/>
        </w:rPr>
        <w:t xml:space="preserve"> yrityksille</w:t>
      </w:r>
      <w:r w:rsidR="00DB1D9A">
        <w:rPr>
          <w:rFonts w:ascii="Arial" w:hAnsi="Arial" w:cs="Arial"/>
        </w:rPr>
        <w:t xml:space="preserve"> esim. </w:t>
      </w:r>
      <w:proofErr w:type="spellStart"/>
      <w:r w:rsidR="00DB1D9A">
        <w:rPr>
          <w:rFonts w:ascii="Arial" w:hAnsi="Arial" w:cs="Arial"/>
        </w:rPr>
        <w:t>tyky-päiviä</w:t>
      </w:r>
      <w:proofErr w:type="spellEnd"/>
      <w:r w:rsidR="00DB1D9A">
        <w:rPr>
          <w:rFonts w:ascii="Arial" w:hAnsi="Arial" w:cs="Arial"/>
        </w:rPr>
        <w:t>,</w:t>
      </w:r>
      <w:r w:rsidR="00BD1010">
        <w:rPr>
          <w:rFonts w:ascii="Arial" w:hAnsi="Arial" w:cs="Arial"/>
        </w:rPr>
        <w:t xml:space="preserve"> </w:t>
      </w:r>
      <w:r w:rsidR="00B843D4">
        <w:rPr>
          <w:rFonts w:ascii="Arial" w:hAnsi="Arial" w:cs="Arial"/>
        </w:rPr>
        <w:t>joista saataisiin</w:t>
      </w:r>
      <w:r w:rsidR="00DB1D9A">
        <w:rPr>
          <w:rFonts w:ascii="Arial" w:hAnsi="Arial" w:cs="Arial"/>
        </w:rPr>
        <w:t xml:space="preserve"> korvaus</w:t>
      </w:r>
      <w:r w:rsidR="00BD1010">
        <w:rPr>
          <w:rFonts w:ascii="Arial" w:hAnsi="Arial" w:cs="Arial"/>
        </w:rPr>
        <w:t>.</w:t>
      </w:r>
    </w:p>
    <w:p w:rsidR="00DB1D9A" w:rsidRDefault="00DB1D9A" w:rsidP="00DB1D9A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Kilpailuvaliokunta:</w:t>
      </w:r>
    </w:p>
    <w:p w:rsidR="00DB1D9A" w:rsidRDefault="00DB1D9A" w:rsidP="00DB1D9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12/17v. SM-kisat järjestettiin Oulussa 5-6.5. Kilpailut sujuivat järjestelyiden puolesta hyvin, valitettavasti kisassa oli erittäin vähän osallistujia tyttöjen luokissa. 12-vuotiaissa pojissa olisi voinut olla osallistujia enemmänkin mutta osa etelän pelaajista jäi pois kilpailusta.</w:t>
      </w:r>
    </w:p>
    <w:p w:rsidR="00DB1D9A" w:rsidRDefault="00DB1D9A" w:rsidP="00DB1D9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13/15v. SM-kisat järjestettiin liiton toimesta Helsingissä m</w:t>
      </w:r>
      <w:r w:rsidR="00B843D4">
        <w:rPr>
          <w:rFonts w:ascii="Arial" w:hAnsi="Arial" w:cs="Arial"/>
        </w:rPr>
        <w:t>aaliskuussa. Kisa sujui järjestelyiden puolesta hyvin,</w:t>
      </w:r>
      <w:r>
        <w:rPr>
          <w:rFonts w:ascii="Arial" w:hAnsi="Arial" w:cs="Arial"/>
        </w:rPr>
        <w:t xml:space="preserve"> kisasta jäi liitolle voittoa n. 1500€. </w:t>
      </w:r>
    </w:p>
    <w:p w:rsidR="00DB1D9A" w:rsidRDefault="00DB1D9A" w:rsidP="00DB1D9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Mestaruussarjan finaalit, SM-sarjan karsinnat sekä 1-divisioonan karsinnat järjestettiin 21.4 Ruskeasuolla</w:t>
      </w:r>
      <w:r w:rsidR="00F70CFC">
        <w:rPr>
          <w:rFonts w:ascii="Arial" w:hAnsi="Arial" w:cs="Arial"/>
        </w:rPr>
        <w:t>. Kisapäivänä hallissa oli</w:t>
      </w:r>
      <w:r>
        <w:rPr>
          <w:rFonts w:ascii="Arial" w:hAnsi="Arial" w:cs="Arial"/>
        </w:rPr>
        <w:t xml:space="preserve"> paljon pelejä, josta on tullut positiivista palautetta. </w:t>
      </w:r>
      <w:r w:rsidR="00F70CFC">
        <w:rPr>
          <w:rFonts w:ascii="Arial" w:hAnsi="Arial" w:cs="Arial"/>
        </w:rPr>
        <w:t>Ensi kaudelle mietitään kuinka aikataulun saa vielä toimivammaksi.</w:t>
      </w:r>
    </w:p>
    <w:p w:rsidR="00F70CFC" w:rsidRDefault="00F70CFC" w:rsidP="00DB1D9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GP-finaalit järjestetään 19.5 Ruskeasuolla</w:t>
      </w:r>
    </w:p>
    <w:p w:rsidR="00F70CFC" w:rsidRDefault="00F70CFC" w:rsidP="00DB1D9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FJO järjestetään </w:t>
      </w:r>
      <w:proofErr w:type="gramStart"/>
      <w:r>
        <w:rPr>
          <w:rFonts w:ascii="Arial" w:hAnsi="Arial" w:cs="Arial"/>
        </w:rPr>
        <w:t>26-27.5</w:t>
      </w:r>
      <w:proofErr w:type="gramEnd"/>
      <w:r>
        <w:rPr>
          <w:rFonts w:ascii="Arial" w:hAnsi="Arial" w:cs="Arial"/>
        </w:rPr>
        <w:t>, kisaan yritetään aktivoida mukaan vielä enemmän suomalaisia junioreita.</w:t>
      </w:r>
    </w:p>
    <w:p w:rsidR="00F70CFC" w:rsidRDefault="00B843D4" w:rsidP="00DB1D9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Ensi kauden kilpailuk</w:t>
      </w:r>
      <w:r w:rsidR="00F70CFC">
        <w:rPr>
          <w:rFonts w:ascii="Arial" w:hAnsi="Arial" w:cs="Arial"/>
        </w:rPr>
        <w:t>alenterin pohja on julkaistu, kalenterin päivämääriä tullaan säätämään vielä paljon ennen lopullista vahvistamista.</w:t>
      </w:r>
    </w:p>
    <w:p w:rsidR="00F70CFC" w:rsidRDefault="00F70CFC" w:rsidP="00DB1D9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PT </w:t>
      </w:r>
      <w:proofErr w:type="spellStart"/>
      <w:r>
        <w:rPr>
          <w:rFonts w:ascii="Arial" w:hAnsi="Arial" w:cs="Arial"/>
        </w:rPr>
        <w:t>Welhoa</w:t>
      </w:r>
      <w:proofErr w:type="spellEnd"/>
      <w:r>
        <w:rPr>
          <w:rFonts w:ascii="Arial" w:hAnsi="Arial" w:cs="Arial"/>
        </w:rPr>
        <w:t xml:space="preserve"> yritetään saada toimivammaksi</w:t>
      </w:r>
    </w:p>
    <w:p w:rsidR="00F70CFC" w:rsidRDefault="00F70CFC" w:rsidP="00F70CFC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Sääntövaliokunta</w:t>
      </w:r>
    </w:p>
    <w:p w:rsidR="00F70CFC" w:rsidRDefault="00F70CFC" w:rsidP="00F70CF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Liittokokouksessa hyväksyttiin viisi sääntömuutosehdotusta, Kimmo Arenius päivittää liiton säännöt ennen ensi kauden alkua.</w:t>
      </w:r>
    </w:p>
    <w:p w:rsidR="00F70CFC" w:rsidRDefault="00F70CFC" w:rsidP="00F70CFC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IT-valiokunta:</w:t>
      </w:r>
    </w:p>
    <w:p w:rsidR="00F70CFC" w:rsidRDefault="00F70CFC" w:rsidP="00F70CF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Valiokunta jatkaa toistaiseksi kahden henkilön voimin, Kimmo Pihkala sekä Jyrki Nummenmaa.</w:t>
      </w:r>
    </w:p>
    <w:p w:rsidR="00F70CFC" w:rsidRDefault="00F70CFC" w:rsidP="00F70CF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PT </w:t>
      </w:r>
      <w:proofErr w:type="spellStart"/>
      <w:r>
        <w:rPr>
          <w:rFonts w:ascii="Arial" w:hAnsi="Arial" w:cs="Arial"/>
        </w:rPr>
        <w:t>Welhon</w:t>
      </w:r>
      <w:proofErr w:type="spellEnd"/>
      <w:r>
        <w:rPr>
          <w:rFonts w:ascii="Arial" w:hAnsi="Arial" w:cs="Arial"/>
        </w:rPr>
        <w:t xml:space="preserve"> tulosten näyttö toimii liiton sivuilla, ohjelman kehittämistä jatketaan.</w:t>
      </w:r>
    </w:p>
    <w:p w:rsidR="00F70CFC" w:rsidRDefault="00F70CFC" w:rsidP="00F70CF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Nettisivuille tehdään kehitystyötä mahdollisuuksien mukaan</w:t>
      </w:r>
    </w:p>
    <w:p w:rsidR="00F70CFC" w:rsidRDefault="00F70CFC" w:rsidP="00F70CFC">
      <w:pPr>
        <w:numPr>
          <w:ilvl w:val="0"/>
          <w:numId w:val="1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Paravaliokunta</w:t>
      </w:r>
      <w:proofErr w:type="spellEnd"/>
    </w:p>
    <w:p w:rsidR="00F70CFC" w:rsidRDefault="003558D1" w:rsidP="00F70CFC">
      <w:pPr>
        <w:numPr>
          <w:ilvl w:val="0"/>
          <w:numId w:val="1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Parapöytätenniksen</w:t>
      </w:r>
      <w:proofErr w:type="spellEnd"/>
      <w:r>
        <w:rPr>
          <w:rFonts w:ascii="Arial" w:hAnsi="Arial" w:cs="Arial"/>
        </w:rPr>
        <w:t xml:space="preserve"> SM-kisat järjestettiin 5.5 Tuulimäessä. Kisassa oli mukana 26 pelaajaa, mitalit jaettiin joukkuekisassa, pyörätuoliluokassa, kävelevien luokassa, naisten luokassa, junioreissa sekä rating alle 1350-luokassa.</w:t>
      </w:r>
    </w:p>
    <w:p w:rsidR="003558D1" w:rsidRDefault="003558D1" w:rsidP="00F70CF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Barcelonan avoimeen kisaan lähtee kuusi pelaajaa, jotka samalla saavat myös kansainvälisen luokituksen. Mukaan lähtee myös luokittelukoulutukseen osallistuva henkilö sekä kaksi valmentajaa</w:t>
      </w:r>
    </w:p>
    <w:p w:rsidR="003558D1" w:rsidRDefault="003558D1" w:rsidP="003558D1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Veteraanivaliokunta</w:t>
      </w:r>
    </w:p>
    <w:p w:rsidR="003558D1" w:rsidRDefault="003558D1" w:rsidP="00F70CF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Veteraanien TOP-8 järjestetään 11.5 Ruskeasuolla, kisassa pelataan 60-, 70- ja 80-vuotiaiden luokat.</w:t>
      </w:r>
    </w:p>
    <w:p w:rsidR="003558D1" w:rsidRDefault="003558D1" w:rsidP="00F70CF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Kesäkuussa Las Vegasissa järjestettäviin veteraanien MM-kisoihin lähtee Suomesta iso joukko pelaajia.</w:t>
      </w:r>
    </w:p>
    <w:p w:rsidR="0043544B" w:rsidRDefault="0043544B" w:rsidP="0043544B">
      <w:pPr>
        <w:pStyle w:val="Luettelokappale"/>
        <w:rPr>
          <w:rFonts w:ascii="Arial" w:hAnsi="Arial" w:cs="Arial"/>
        </w:rPr>
      </w:pPr>
    </w:p>
    <w:p w:rsidR="0043544B" w:rsidRPr="00B843D4" w:rsidRDefault="0043544B" w:rsidP="003271D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S</w:t>
      </w:r>
      <w:r w:rsidRPr="0043544B">
        <w:rPr>
          <w:rFonts w:ascii="Arial" w:hAnsi="Arial" w:cs="Arial"/>
          <w:color w:val="000000"/>
        </w:rPr>
        <w:t>eurastrategia</w:t>
      </w:r>
    </w:p>
    <w:p w:rsidR="00B843D4" w:rsidRPr="0043544B" w:rsidRDefault="00B843D4" w:rsidP="00B843D4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Seuravaliokunta on tehnyt Taneli Keinosen johdolla seurastrategiaa, joka esitellään tarkemmin seuraavassa kokouksessa. </w:t>
      </w:r>
      <w:r w:rsidR="00702614">
        <w:rPr>
          <w:rFonts w:ascii="Arial" w:hAnsi="Arial" w:cs="Arial"/>
          <w:color w:val="000000"/>
        </w:rPr>
        <w:t>Jatkossakin liitto keskittyy seurojen avustamisessa niihin seuroihin, jotka panostavat nuorisotyöhön. Tavoite on myös saada seurat tekemään juniorityötä entistä nuorempien pelaajien kanssa.</w:t>
      </w:r>
    </w:p>
    <w:p w:rsidR="00DC59F1" w:rsidRDefault="00DC59F1" w:rsidP="00DC59F1">
      <w:pPr>
        <w:pStyle w:val="Luettelokappale"/>
        <w:rPr>
          <w:rFonts w:ascii="Arial" w:hAnsi="Arial" w:cs="Arial"/>
        </w:rPr>
      </w:pPr>
    </w:p>
    <w:p w:rsidR="00DC59F1" w:rsidRPr="00B843D4" w:rsidRDefault="0043544B" w:rsidP="003271D4">
      <w:pPr>
        <w:numPr>
          <w:ilvl w:val="0"/>
          <w:numId w:val="2"/>
        </w:numPr>
        <w:rPr>
          <w:rFonts w:ascii="Arial" w:hAnsi="Arial" w:cs="Arial"/>
        </w:rPr>
      </w:pPr>
      <w:r w:rsidRPr="0043544B">
        <w:rPr>
          <w:rFonts w:ascii="Arial" w:hAnsi="Arial" w:cs="Arial"/>
          <w:color w:val="000000"/>
        </w:rPr>
        <w:t>Kevätkokouksen päätökset</w:t>
      </w:r>
    </w:p>
    <w:p w:rsidR="00B843D4" w:rsidRDefault="00B843D4" w:rsidP="00B843D4">
      <w:pPr>
        <w:pStyle w:val="Luettelokappale"/>
        <w:rPr>
          <w:rFonts w:ascii="Arial" w:hAnsi="Arial" w:cs="Arial"/>
        </w:rPr>
      </w:pPr>
    </w:p>
    <w:p w:rsidR="00B843D4" w:rsidRDefault="00B843D4" w:rsidP="00B843D4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Kevätliittokokoukseen osallistui vain 6 seuraa.</w:t>
      </w:r>
    </w:p>
    <w:p w:rsidR="00B843D4" w:rsidRPr="0043544B" w:rsidRDefault="00B843D4" w:rsidP="00B843D4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Hallituksen sääntömuutosehdotukset hyväksyttiin</w:t>
      </w:r>
    </w:p>
    <w:p w:rsidR="00064472" w:rsidRDefault="00064472" w:rsidP="00064472">
      <w:pPr>
        <w:pStyle w:val="Luettelokappale"/>
        <w:rPr>
          <w:rFonts w:ascii="Arial" w:hAnsi="Arial" w:cs="Arial"/>
        </w:rPr>
      </w:pPr>
    </w:p>
    <w:p w:rsidR="00064472" w:rsidRDefault="0043544B" w:rsidP="003271D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MM-kisat ja kokouspäätökset </w:t>
      </w:r>
    </w:p>
    <w:p w:rsidR="000B3994" w:rsidRDefault="000B3994" w:rsidP="000B3994">
      <w:pPr>
        <w:pStyle w:val="Luettelokappale"/>
        <w:rPr>
          <w:rFonts w:ascii="Arial" w:hAnsi="Arial" w:cs="Arial"/>
        </w:rPr>
      </w:pPr>
    </w:p>
    <w:p w:rsidR="000B3994" w:rsidRDefault="000C2AAE" w:rsidP="000B3994">
      <w:pPr>
        <w:numPr>
          <w:ilvl w:val="0"/>
          <w:numId w:val="12"/>
        </w:numPr>
        <w:rPr>
          <w:rFonts w:ascii="Arial" w:hAnsi="Arial" w:cs="Arial"/>
        </w:rPr>
      </w:pPr>
      <w:r w:rsidRPr="005737FA">
        <w:rPr>
          <w:rFonts w:ascii="Arial" w:hAnsi="Arial" w:cs="Arial"/>
        </w:rPr>
        <w:t>Miesten ja naisten joukkueet selvittivät tiensä</w:t>
      </w:r>
      <w:r w:rsidR="00702614">
        <w:rPr>
          <w:rFonts w:ascii="Arial" w:hAnsi="Arial" w:cs="Arial"/>
        </w:rPr>
        <w:t xml:space="preserve"> 3.divisioonan</w:t>
      </w:r>
      <w:r w:rsidRPr="005737FA">
        <w:rPr>
          <w:rFonts w:ascii="Arial" w:hAnsi="Arial" w:cs="Arial"/>
        </w:rPr>
        <w:t xml:space="preserve"> alkulohkoista ylempään jatkosarjaan ja nousukarsintapeleihin. Miesten joukkue voitti oman alkulohkonsa, naiset sijoittuivat lohkossa kolmanneksi. </w:t>
      </w:r>
      <w:r w:rsidR="005737FA" w:rsidRPr="005737FA">
        <w:rPr>
          <w:rFonts w:ascii="Arial" w:hAnsi="Arial" w:cs="Arial"/>
        </w:rPr>
        <w:t xml:space="preserve">Ensimmäisellä pudotuspelikierroksella Viro päätti naisten joukkueen nousuhaaveet, miehet hävisivät toisella kierroksella tiukasti Vietnamille. </w:t>
      </w:r>
    </w:p>
    <w:p w:rsidR="000B3994" w:rsidRDefault="000B3994" w:rsidP="000B3994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ITTF</w:t>
      </w:r>
    </w:p>
    <w:p w:rsidR="000B3994" w:rsidRDefault="000B3994" w:rsidP="000B399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MM-kisojen joukkueiden määrää tiputetaan, vuonna 2022 kisoihin pääsee mukaan 32 maata.  </w:t>
      </w:r>
    </w:p>
    <w:p w:rsidR="000B3994" w:rsidRDefault="000B3994" w:rsidP="000B399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Seuraavat joukkueiden MM-kisat järjestetään kahden vuoden päästä Koreassa. </w:t>
      </w:r>
    </w:p>
    <w:p w:rsidR="000B3994" w:rsidRDefault="000B3994" w:rsidP="000B399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Suomen ehdottama esitys verkkosyötön vaikutuksen selvittämisestä pelitilanteessa ei mennyt eteenpäin.</w:t>
      </w:r>
    </w:p>
    <w:p w:rsidR="00702614" w:rsidRDefault="00702614" w:rsidP="00702614">
      <w:pPr>
        <w:ind w:left="1440"/>
        <w:rPr>
          <w:rFonts w:ascii="Arial" w:hAnsi="Arial" w:cs="Arial"/>
        </w:rPr>
      </w:pPr>
    </w:p>
    <w:p w:rsidR="000B3994" w:rsidRDefault="000B3994" w:rsidP="000B3994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ETTU</w:t>
      </w:r>
    </w:p>
    <w:p w:rsidR="005737FA" w:rsidRPr="005737FA" w:rsidRDefault="000B3994" w:rsidP="005737F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Euroopan liiton puheenjohtajan saamasta korvauksesta on käyty paljon keskustelua ennen kokousta sekä kokouksen aikana. Asial</w:t>
      </w:r>
      <w:r w:rsidR="00702614">
        <w:rPr>
          <w:rFonts w:ascii="Arial" w:hAnsi="Arial" w:cs="Arial"/>
        </w:rPr>
        <w:t>le ei kokouksen päätöksen mukaisesti</w:t>
      </w:r>
      <w:r>
        <w:rPr>
          <w:rFonts w:ascii="Arial" w:hAnsi="Arial" w:cs="Arial"/>
        </w:rPr>
        <w:t xml:space="preserve"> tehdä mitään. Muutaman maan edustajat harkitsevat palkkion riitauttamista oikeudessa.</w:t>
      </w:r>
      <w:r w:rsidRPr="000B3994">
        <w:rPr>
          <w:rFonts w:ascii="Arial" w:hAnsi="Arial" w:cs="Arial"/>
        </w:rPr>
        <w:t xml:space="preserve"> </w:t>
      </w:r>
    </w:p>
    <w:p w:rsidR="00064472" w:rsidRDefault="00064472" w:rsidP="00064472">
      <w:pPr>
        <w:pStyle w:val="Luettelokappale"/>
        <w:rPr>
          <w:rFonts w:ascii="Arial" w:hAnsi="Arial" w:cs="Arial"/>
        </w:rPr>
      </w:pPr>
    </w:p>
    <w:p w:rsidR="005737FA" w:rsidRPr="005737FA" w:rsidRDefault="0043544B" w:rsidP="003271D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GDPR</w:t>
      </w:r>
    </w:p>
    <w:p w:rsidR="005737FA" w:rsidRPr="005737FA" w:rsidRDefault="005737FA" w:rsidP="005737FA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Kimmo Pihkala selvitti laajasti liiton sivujen tietosuoja-asioita.</w:t>
      </w:r>
    </w:p>
    <w:p w:rsidR="005737FA" w:rsidRPr="005737FA" w:rsidRDefault="005737FA" w:rsidP="005737FA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Esko Heikkinen tekee liiton sivujen </w:t>
      </w:r>
      <w:r w:rsidR="00B646B3">
        <w:rPr>
          <w:rFonts w:ascii="Arial" w:hAnsi="Arial" w:cs="Arial"/>
          <w:color w:val="000000"/>
        </w:rPr>
        <w:t>pelaajarekisteri</w:t>
      </w:r>
      <w:r>
        <w:rPr>
          <w:rFonts w:ascii="Arial" w:hAnsi="Arial" w:cs="Arial"/>
          <w:color w:val="000000"/>
        </w:rPr>
        <w:t>selosteen</w:t>
      </w:r>
    </w:p>
    <w:p w:rsidR="005737FA" w:rsidRPr="005737FA" w:rsidRDefault="005737FA" w:rsidP="005737FA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Liiton lisenssin lunastavien henkilöiden täytyy ensi kaudesta alkaen antaa lupa henkilötietojen käyttöön. </w:t>
      </w:r>
    </w:p>
    <w:p w:rsidR="00064472" w:rsidRDefault="005737FA" w:rsidP="005737FA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Pöytätennisliiton paikalla olleet hallituksen jäsenet antoivat luvan henkilötietojen käyttöön liiton sivuilla. </w:t>
      </w:r>
    </w:p>
    <w:p w:rsidR="00A94446" w:rsidRDefault="005737FA" w:rsidP="005737FA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I-lisenssi poistetaan ensi kaudella</w:t>
      </w:r>
      <w:r w:rsidR="00FB384E">
        <w:rPr>
          <w:rFonts w:ascii="Arial" w:hAnsi="Arial" w:cs="Arial"/>
        </w:rPr>
        <w:t xml:space="preserve"> liiton lisenssivalikoimasta</w:t>
      </w:r>
    </w:p>
    <w:p w:rsidR="005737FA" w:rsidRDefault="00FB384E" w:rsidP="005737FA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Kimmo Pihkala jatkaa </w:t>
      </w:r>
      <w:proofErr w:type="spellStart"/>
      <w:r>
        <w:rPr>
          <w:rFonts w:ascii="Arial" w:hAnsi="Arial" w:cs="Arial"/>
        </w:rPr>
        <w:t>GDPR-asioiden</w:t>
      </w:r>
      <w:proofErr w:type="spellEnd"/>
      <w:r>
        <w:rPr>
          <w:rFonts w:ascii="Arial" w:hAnsi="Arial" w:cs="Arial"/>
        </w:rPr>
        <w:t xml:space="preserve"> käytännön järjestelyiden kanssa</w:t>
      </w:r>
    </w:p>
    <w:p w:rsidR="005737FA" w:rsidRDefault="005737FA" w:rsidP="005737FA">
      <w:pPr>
        <w:pStyle w:val="Luettelokappale"/>
        <w:rPr>
          <w:rFonts w:ascii="Arial" w:hAnsi="Arial" w:cs="Arial"/>
        </w:rPr>
      </w:pPr>
    </w:p>
    <w:p w:rsidR="003271D4" w:rsidRDefault="00436EDE" w:rsidP="0006447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Pöytätennislehti</w:t>
      </w:r>
    </w:p>
    <w:p w:rsidR="00FB384E" w:rsidRPr="00064472" w:rsidRDefault="00FB384E" w:rsidP="00FB384E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Seuraava lehti ilmestyy kesäkuussa, lehteen kaivataan lisää juttuja</w:t>
      </w:r>
    </w:p>
    <w:p w:rsidR="00A94446" w:rsidRDefault="00A94446" w:rsidP="00A94446">
      <w:pPr>
        <w:pStyle w:val="Luettelokappale"/>
        <w:rPr>
          <w:rFonts w:ascii="Arial" w:hAnsi="Arial" w:cs="Arial"/>
        </w:rPr>
      </w:pPr>
    </w:p>
    <w:p w:rsidR="00A94446" w:rsidRPr="00FB384E" w:rsidRDefault="00436EDE" w:rsidP="00A9444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FJO ja </w:t>
      </w:r>
      <w:r w:rsidR="0043544B" w:rsidRPr="0043544B">
        <w:rPr>
          <w:rFonts w:ascii="Arial" w:hAnsi="Arial" w:cs="Arial"/>
          <w:color w:val="000000"/>
        </w:rPr>
        <w:t>Suomi-Israel</w:t>
      </w:r>
    </w:p>
    <w:p w:rsidR="00FB384E" w:rsidRDefault="00FB384E" w:rsidP="00FB384E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Naisten EM-karsintapeli Suomi-Israel järjestetään Ruskeasuolla tiistaina 22.5 klo 17. </w:t>
      </w:r>
    </w:p>
    <w:p w:rsidR="00FB384E" w:rsidRDefault="00FB384E" w:rsidP="00FB384E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Ensimmäistä kertaa järjestettävä FJO pidetään </w:t>
      </w:r>
      <w:proofErr w:type="gramStart"/>
      <w:r>
        <w:rPr>
          <w:rFonts w:ascii="Arial" w:hAnsi="Arial" w:cs="Arial"/>
        </w:rPr>
        <w:t>26-27.5</w:t>
      </w:r>
      <w:proofErr w:type="gramEnd"/>
      <w:r>
        <w:rPr>
          <w:rFonts w:ascii="Arial" w:hAnsi="Arial" w:cs="Arial"/>
        </w:rPr>
        <w:t xml:space="preserve"> Ruskeasuolla, kisaan yritetään aktivoida mukaan vielä enemmän suomalaisia junioreita.</w:t>
      </w:r>
    </w:p>
    <w:p w:rsidR="009775A2" w:rsidRDefault="009775A2" w:rsidP="009775A2">
      <w:pPr>
        <w:pStyle w:val="Luettelokappale"/>
        <w:rPr>
          <w:rFonts w:ascii="Arial" w:hAnsi="Arial" w:cs="Arial"/>
        </w:rPr>
      </w:pPr>
    </w:p>
    <w:p w:rsidR="0043544B" w:rsidRDefault="0043544B" w:rsidP="00A9444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Historiahanke (Mesenaatti)</w:t>
      </w:r>
    </w:p>
    <w:p w:rsidR="00FB384E" w:rsidRDefault="00FB384E" w:rsidP="00FB384E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Kirja on taitettu ja siitä tuli laajojen tilastotietojen kanssa yli 300 </w:t>
      </w:r>
      <w:proofErr w:type="spellStart"/>
      <w:r>
        <w:rPr>
          <w:rFonts w:ascii="Arial" w:hAnsi="Arial" w:cs="Arial"/>
        </w:rPr>
        <w:t>sivuinen</w:t>
      </w:r>
      <w:proofErr w:type="spellEnd"/>
      <w:r>
        <w:rPr>
          <w:rFonts w:ascii="Arial" w:hAnsi="Arial" w:cs="Arial"/>
        </w:rPr>
        <w:t xml:space="preserve"> teos.</w:t>
      </w:r>
    </w:p>
    <w:p w:rsidR="00FB384E" w:rsidRDefault="00FB384E" w:rsidP="00FB384E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Mesenaatin sivuilla kirjaa on tilattu hieman yli 60kpl </w:t>
      </w:r>
    </w:p>
    <w:p w:rsidR="0043544B" w:rsidRDefault="0043544B" w:rsidP="0043544B">
      <w:pPr>
        <w:pStyle w:val="Luettelokappale"/>
        <w:rPr>
          <w:rFonts w:ascii="Arial" w:hAnsi="Arial" w:cs="Arial"/>
        </w:rPr>
      </w:pPr>
    </w:p>
    <w:p w:rsidR="009775A2" w:rsidRDefault="0043544B" w:rsidP="00A9444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36EDE">
        <w:rPr>
          <w:rFonts w:ascii="Arial" w:hAnsi="Arial" w:cs="Arial"/>
        </w:rPr>
        <w:t>80v juhlat</w:t>
      </w:r>
    </w:p>
    <w:p w:rsidR="00ED018B" w:rsidRDefault="00ED018B" w:rsidP="00ED018B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Bengt Ahti kertoi juhlan tilanteesta sekä aikataulusta. Juhla pidetään Hotelli Presidentissä 27.10.2018.</w:t>
      </w:r>
    </w:p>
    <w:p w:rsidR="00ED018B" w:rsidRPr="00ED018B" w:rsidRDefault="00ED018B" w:rsidP="00ED018B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Harkinnassa on nettipohjaisen ilmoittautumisen tekeminen</w:t>
      </w:r>
    </w:p>
    <w:p w:rsidR="005C74F7" w:rsidRDefault="005C74F7" w:rsidP="003271D4">
      <w:pPr>
        <w:pStyle w:val="Luettelokappale"/>
        <w:ind w:left="0"/>
        <w:rPr>
          <w:rFonts w:ascii="Arial" w:hAnsi="Arial" w:cs="Arial"/>
        </w:rPr>
      </w:pPr>
    </w:p>
    <w:p w:rsidR="007F573C" w:rsidRDefault="005D2B7D" w:rsidP="00436ED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Muut asiat</w:t>
      </w:r>
    </w:p>
    <w:p w:rsidR="00ED018B" w:rsidRPr="00ED018B" w:rsidRDefault="00ED018B" w:rsidP="00ED018B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Kimmo Arenius esitti TOP-12 turnausten osallistumismaksujen korottamista 5€. Esityksen perustelu on Ruskeasuon hallin kohonneet varaushinnat. Hallitus hyväksyi hintojen korotuksen.</w:t>
      </w:r>
    </w:p>
    <w:p w:rsidR="003271D4" w:rsidRDefault="003271D4" w:rsidP="003271D4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</w:p>
    <w:p w:rsidR="00ED018B" w:rsidRDefault="00ED018B" w:rsidP="00ED018B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Seuraava kokous järjestetään 21.8</w:t>
      </w:r>
    </w:p>
    <w:p w:rsidR="008F24A5" w:rsidRDefault="008F24A5">
      <w:pPr>
        <w:rPr>
          <w:rFonts w:ascii="Arial" w:hAnsi="Arial" w:cs="Arial"/>
        </w:rPr>
      </w:pPr>
    </w:p>
    <w:p w:rsidR="008F24A5" w:rsidRPr="00ED018B" w:rsidRDefault="005D2B7D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:rsidR="00ED018B" w:rsidRDefault="00ED018B" w:rsidP="00ED018B">
      <w:pPr>
        <w:numPr>
          <w:ilvl w:val="0"/>
          <w:numId w:val="12"/>
        </w:numPr>
      </w:pPr>
      <w:r>
        <w:rPr>
          <w:rFonts w:ascii="Arial" w:hAnsi="Arial" w:cs="Arial"/>
        </w:rPr>
        <w:t>Kokous päättyi 19:25</w:t>
      </w:r>
    </w:p>
    <w:p w:rsidR="008F24A5" w:rsidRDefault="008F24A5"/>
    <w:sectPr w:rsidR="008F24A5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481982"/>
    <w:multiLevelType w:val="hybridMultilevel"/>
    <w:tmpl w:val="B90CB03A"/>
    <w:lvl w:ilvl="0" w:tplc="9692F28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6A6354"/>
    <w:multiLevelType w:val="hybridMultilevel"/>
    <w:tmpl w:val="5F36302A"/>
    <w:lvl w:ilvl="0" w:tplc="D916AE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52B0D"/>
    <w:rsid w:val="00064472"/>
    <w:rsid w:val="000A2873"/>
    <w:rsid w:val="000B3994"/>
    <w:rsid w:val="000C2AAE"/>
    <w:rsid w:val="00183D65"/>
    <w:rsid w:val="001949AD"/>
    <w:rsid w:val="002E3B45"/>
    <w:rsid w:val="002F3009"/>
    <w:rsid w:val="002F538D"/>
    <w:rsid w:val="003271D4"/>
    <w:rsid w:val="00346C59"/>
    <w:rsid w:val="003558D1"/>
    <w:rsid w:val="0043544B"/>
    <w:rsid w:val="00436EDE"/>
    <w:rsid w:val="00474909"/>
    <w:rsid w:val="00534073"/>
    <w:rsid w:val="005737FA"/>
    <w:rsid w:val="005851DC"/>
    <w:rsid w:val="005C74F7"/>
    <w:rsid w:val="005D2B7D"/>
    <w:rsid w:val="006172F6"/>
    <w:rsid w:val="0062229F"/>
    <w:rsid w:val="006A7042"/>
    <w:rsid w:val="00702614"/>
    <w:rsid w:val="007F573C"/>
    <w:rsid w:val="008F24A5"/>
    <w:rsid w:val="009775A2"/>
    <w:rsid w:val="009A7429"/>
    <w:rsid w:val="00A94446"/>
    <w:rsid w:val="00AD3F27"/>
    <w:rsid w:val="00B15C9F"/>
    <w:rsid w:val="00B646B3"/>
    <w:rsid w:val="00B843D4"/>
    <w:rsid w:val="00B90A5B"/>
    <w:rsid w:val="00BD1010"/>
    <w:rsid w:val="00CA5ED8"/>
    <w:rsid w:val="00D03EB5"/>
    <w:rsid w:val="00D27B91"/>
    <w:rsid w:val="00DB1D9A"/>
    <w:rsid w:val="00DC59F1"/>
    <w:rsid w:val="00E86716"/>
    <w:rsid w:val="00EC4BA6"/>
    <w:rsid w:val="00ED018B"/>
    <w:rsid w:val="00F36449"/>
    <w:rsid w:val="00F70CFC"/>
    <w:rsid w:val="00FB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5606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3</cp:revision>
  <cp:lastPrinted>2017-01-12T08:12:00Z</cp:lastPrinted>
  <dcterms:created xsi:type="dcterms:W3CDTF">2018-05-09T12:00:00Z</dcterms:created>
  <dcterms:modified xsi:type="dcterms:W3CDTF">2018-05-10T08:40:00Z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