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EB" w:rsidRPr="00DE19EB" w:rsidRDefault="00DE19EB" w:rsidP="00DE19EB">
      <w:pPr>
        <w:jc w:val="center"/>
        <w:rPr>
          <w:rFonts w:eastAsia="Times New Roman"/>
          <w:color w:val="000000"/>
          <w:sz w:val="28"/>
          <w:szCs w:val="24"/>
        </w:rPr>
      </w:pPr>
      <w:r w:rsidRPr="00DE19EB">
        <w:rPr>
          <w:rFonts w:eastAsia="Times New Roman"/>
          <w:color w:val="000000"/>
          <w:sz w:val="28"/>
          <w:szCs w:val="24"/>
        </w:rPr>
        <w:t>Sääntömuutosehdotukset, syysliittokokous 14.11.2020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Nykyinen sääntö:</w:t>
      </w:r>
    </w:p>
    <w:p w:rsidR="00DE19EB" w:rsidRDefault="00DE19EB" w:rsidP="00DE19EB">
      <w:r>
        <w:t xml:space="preserve">7 § Liitto ja sen jäsenet sitoutuvat kulloinkin voimassa olevaan Suomen </w:t>
      </w:r>
      <w:proofErr w:type="spellStart"/>
      <w:r>
        <w:t>Antidopingtoimikunnan</w:t>
      </w:r>
      <w:proofErr w:type="spellEnd"/>
      <w:r>
        <w:t xml:space="preserve"> säännöstön noudattamiseen ja sitä kautta Kansainvälisen Olympiakomitean ja </w:t>
      </w:r>
      <w:proofErr w:type="spellStart"/>
      <w:r>
        <w:t>ITTF:n</w:t>
      </w:r>
      <w:proofErr w:type="spellEnd"/>
      <w:r>
        <w:t xml:space="preserve"> sääntöjen sekä Euroopan Neuvoston dopingin vastaisen yleissopimuksen, pohjoismaisen </w:t>
      </w:r>
      <w:proofErr w:type="spellStart"/>
      <w:r>
        <w:t>antidopingsopimuksen</w:t>
      </w:r>
      <w:proofErr w:type="spellEnd"/>
      <w:r>
        <w:t xml:space="preserve"> sekä Suomen allekirjoittamien muiden kansainvälisten </w:t>
      </w:r>
      <w:proofErr w:type="spellStart"/>
      <w:r>
        <w:t>antidopingsopimusten</w:t>
      </w:r>
      <w:proofErr w:type="spellEnd"/>
      <w:r>
        <w:t xml:space="preserve"> noudattamiseen.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Ehdotus:</w:t>
      </w:r>
    </w:p>
    <w:p w:rsidR="00DE19EB" w:rsidRPr="00DE19EB" w:rsidRDefault="00DE19EB" w:rsidP="00DE19EB">
      <w:pPr>
        <w:rPr>
          <w:sz w:val="24"/>
          <w:szCs w:val="24"/>
        </w:rPr>
      </w:pPr>
      <w:r w:rsidRPr="00DE19EB">
        <w:rPr>
          <w:rFonts w:eastAsia="Times New Roman"/>
          <w:color w:val="000000"/>
          <w:sz w:val="24"/>
          <w:szCs w:val="24"/>
        </w:rPr>
        <w:t>7 §</w:t>
      </w:r>
      <w:r w:rsidRPr="00DE19EB">
        <w:rPr>
          <w:rFonts w:eastAsia="Times New Roman"/>
          <w:color w:val="000000"/>
          <w:sz w:val="24"/>
          <w:szCs w:val="24"/>
        </w:rPr>
        <w:t xml:space="preserve"> </w:t>
      </w:r>
      <w:r w:rsidRPr="00DE19EB">
        <w:rPr>
          <w:rFonts w:eastAsia="Times New Roman"/>
          <w:color w:val="000000"/>
          <w:sz w:val="24"/>
          <w:szCs w:val="24"/>
        </w:rPr>
        <w:t xml:space="preserve">Liitto ja sen jäsenet sitoutuvat kulloinkin voimassa olevaan </w:t>
      </w:r>
      <w:r w:rsidRPr="00DE19EB">
        <w:rPr>
          <w:rFonts w:eastAsia="Times New Roman"/>
          <w:b/>
          <w:bCs/>
          <w:color w:val="000000"/>
          <w:sz w:val="24"/>
          <w:szCs w:val="24"/>
        </w:rPr>
        <w:t>Suomen urheilun eettisen keskuksen (SUEK)</w:t>
      </w:r>
      <w:r w:rsidRPr="00DE19EB">
        <w:rPr>
          <w:rFonts w:eastAsia="Times New Roman"/>
          <w:color w:val="000000"/>
          <w:sz w:val="24"/>
          <w:szCs w:val="24"/>
        </w:rPr>
        <w:t xml:space="preserve"> säännöstön noudat</w:t>
      </w:r>
      <w:r w:rsidRPr="00DE19EB">
        <w:rPr>
          <w:rFonts w:eastAsia="Times New Roman"/>
          <w:color w:val="000000"/>
          <w:sz w:val="24"/>
          <w:szCs w:val="24"/>
        </w:rPr>
        <w:t>tamisee</w:t>
      </w:r>
      <w:r>
        <w:rPr>
          <w:rFonts w:eastAsia="Times New Roman"/>
          <w:color w:val="000000"/>
          <w:sz w:val="24"/>
          <w:szCs w:val="24"/>
        </w:rPr>
        <w:t>n</w:t>
      </w:r>
      <w:r w:rsidRPr="00DE19EB">
        <w:rPr>
          <w:rFonts w:eastAsia="Times New Roman"/>
          <w:color w:val="000000"/>
          <w:sz w:val="24"/>
          <w:szCs w:val="24"/>
        </w:rPr>
        <w:t xml:space="preserve"> </w:t>
      </w:r>
      <w:r w:rsidRPr="00DE19EB">
        <w:rPr>
          <w:sz w:val="24"/>
          <w:szCs w:val="24"/>
        </w:rPr>
        <w:t xml:space="preserve">ja sitä kautta Kansainvälisen Olympiakomitean ja </w:t>
      </w:r>
      <w:proofErr w:type="spellStart"/>
      <w:r w:rsidRPr="00DE19EB">
        <w:rPr>
          <w:sz w:val="24"/>
          <w:szCs w:val="24"/>
        </w:rPr>
        <w:t>ITTF:n</w:t>
      </w:r>
      <w:proofErr w:type="spellEnd"/>
      <w:r w:rsidRPr="00DE19EB">
        <w:rPr>
          <w:sz w:val="24"/>
          <w:szCs w:val="24"/>
        </w:rPr>
        <w:t xml:space="preserve"> sääntöjen sekä Euroopan Neuvoston dopingin vastaisen yleissopimuksen, pohjoismaisen </w:t>
      </w:r>
      <w:proofErr w:type="spellStart"/>
      <w:r w:rsidRPr="00DE19EB">
        <w:rPr>
          <w:sz w:val="24"/>
          <w:szCs w:val="24"/>
        </w:rPr>
        <w:t>antidopingsopimuksen</w:t>
      </w:r>
      <w:proofErr w:type="spellEnd"/>
      <w:r w:rsidRPr="00DE19EB">
        <w:rPr>
          <w:sz w:val="24"/>
          <w:szCs w:val="24"/>
        </w:rPr>
        <w:t xml:space="preserve"> sekä Suomen allekirjoittamien muiden kansainvälisten </w:t>
      </w:r>
      <w:proofErr w:type="spellStart"/>
      <w:r w:rsidRPr="00DE19EB">
        <w:rPr>
          <w:sz w:val="24"/>
          <w:szCs w:val="24"/>
        </w:rPr>
        <w:t>antidopingsopimusten</w:t>
      </w:r>
      <w:proofErr w:type="spellEnd"/>
      <w:r w:rsidRPr="00DE19EB">
        <w:rPr>
          <w:sz w:val="24"/>
          <w:szCs w:val="24"/>
        </w:rPr>
        <w:t xml:space="preserve"> noudattamiseen.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Kilpailumääräykset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3.6.3 </w:t>
      </w:r>
      <w:proofErr w:type="spellStart"/>
      <w:r>
        <w:rPr>
          <w:rFonts w:eastAsia="Times New Roman"/>
          <w:color w:val="000000"/>
          <w:sz w:val="24"/>
          <w:szCs w:val="24"/>
        </w:rPr>
        <w:t>Antidoping</w:t>
      </w:r>
      <w:proofErr w:type="spellEnd"/>
      <w:r>
        <w:rPr>
          <w:rFonts w:eastAsia="Times New Roman"/>
          <w:color w:val="000000"/>
          <w:sz w:val="24"/>
          <w:szCs w:val="24"/>
        </w:rPr>
        <w:t> 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Nykyinen sääntö:</w:t>
      </w:r>
      <w:r>
        <w:rPr>
          <w:rFonts w:eastAsia="Times New Roman"/>
          <w:color w:val="000000"/>
          <w:sz w:val="24"/>
          <w:szCs w:val="24"/>
        </w:rPr>
        <w:br/>
      </w:r>
      <w:r w:rsidRPr="00DE19EB">
        <w:rPr>
          <w:sz w:val="24"/>
          <w:szCs w:val="24"/>
        </w:rPr>
        <w:t xml:space="preserve">3.6.3.1 Pelaajien on noudatettava Suomen </w:t>
      </w:r>
      <w:proofErr w:type="spellStart"/>
      <w:r w:rsidRPr="00DE19EB">
        <w:rPr>
          <w:sz w:val="24"/>
          <w:szCs w:val="24"/>
        </w:rPr>
        <w:t>Antidopingtoimikunnan</w:t>
      </w:r>
      <w:proofErr w:type="spellEnd"/>
      <w:r w:rsidRPr="00DE19EB">
        <w:rPr>
          <w:sz w:val="24"/>
          <w:szCs w:val="24"/>
        </w:rPr>
        <w:t xml:space="preserve"> ja </w:t>
      </w:r>
      <w:proofErr w:type="spellStart"/>
      <w:r w:rsidRPr="00DE19EB">
        <w:rPr>
          <w:sz w:val="24"/>
          <w:szCs w:val="24"/>
        </w:rPr>
        <w:t>ITTF:n</w:t>
      </w:r>
      <w:proofErr w:type="spellEnd"/>
      <w:r w:rsidRPr="00DE19EB">
        <w:rPr>
          <w:sz w:val="24"/>
          <w:szCs w:val="24"/>
        </w:rPr>
        <w:t xml:space="preserve"> </w:t>
      </w:r>
      <w:proofErr w:type="spellStart"/>
      <w:r w:rsidRPr="00DE19EB">
        <w:rPr>
          <w:sz w:val="24"/>
          <w:szCs w:val="24"/>
        </w:rPr>
        <w:t>antidopingsääntöjä</w:t>
      </w:r>
      <w:proofErr w:type="spellEnd"/>
      <w:r w:rsidRPr="00DE19EB">
        <w:rPr>
          <w:sz w:val="24"/>
          <w:szCs w:val="24"/>
        </w:rPr>
        <w:t xml:space="preserve">. Pelaajien, valmentajien ja huoltajien tulee tutustua heitä koskeviin </w:t>
      </w:r>
      <w:proofErr w:type="spellStart"/>
      <w:r w:rsidRPr="00DE19EB">
        <w:rPr>
          <w:sz w:val="24"/>
          <w:szCs w:val="24"/>
        </w:rPr>
        <w:t>antidopingsäännöstöihin</w:t>
      </w:r>
      <w:proofErr w:type="spellEnd"/>
      <w:r w:rsidRPr="00DE19EB">
        <w:rPr>
          <w:sz w:val="24"/>
          <w:szCs w:val="24"/>
        </w:rPr>
        <w:t xml:space="preserve">. Tiedot kielletyistä dopingaineista ja - menetelmistä ovat Suomen </w:t>
      </w:r>
      <w:proofErr w:type="spellStart"/>
      <w:r w:rsidRPr="00DE19EB">
        <w:rPr>
          <w:sz w:val="24"/>
          <w:szCs w:val="24"/>
        </w:rPr>
        <w:t>Antidopingtoimikunnan</w:t>
      </w:r>
      <w:proofErr w:type="spellEnd"/>
      <w:r w:rsidRPr="00DE19EB">
        <w:rPr>
          <w:sz w:val="24"/>
          <w:szCs w:val="24"/>
        </w:rPr>
        <w:t xml:space="preserve"> vuosittain ilmestyvässä julkaisussa ” Kielletyt aineet ja menetelmät urheilussa”. 3.6.3.2 Dopingrikkomusten minimirangaistukset ovat </w:t>
      </w:r>
    </w:p>
    <w:p w:rsidR="00DE19EB" w:rsidRDefault="00DE19EB" w:rsidP="00DE19EB">
      <w:pPr>
        <w:rPr>
          <w:sz w:val="24"/>
          <w:szCs w:val="24"/>
        </w:rPr>
      </w:pPr>
      <w:r w:rsidRPr="00DE19EB">
        <w:rPr>
          <w:sz w:val="24"/>
          <w:szCs w:val="24"/>
        </w:rPr>
        <w:t xml:space="preserve">a) varoitus Suomen </w:t>
      </w:r>
      <w:proofErr w:type="spellStart"/>
      <w:r w:rsidRPr="00DE19EB">
        <w:rPr>
          <w:sz w:val="24"/>
          <w:szCs w:val="24"/>
        </w:rPr>
        <w:t>Antidopingtoimikunnan</w:t>
      </w:r>
      <w:proofErr w:type="spellEnd"/>
      <w:r w:rsidRPr="00DE19EB">
        <w:rPr>
          <w:sz w:val="24"/>
          <w:szCs w:val="24"/>
        </w:rPr>
        <w:t xml:space="preserve"> lausunnon perusteella, </w:t>
      </w:r>
    </w:p>
    <w:p w:rsidR="00DE19EB" w:rsidRDefault="00DE19EB" w:rsidP="00DE19EB">
      <w:pPr>
        <w:rPr>
          <w:sz w:val="24"/>
          <w:szCs w:val="24"/>
        </w:rPr>
      </w:pPr>
      <w:r w:rsidRPr="00DE19EB">
        <w:rPr>
          <w:sz w:val="24"/>
          <w:szCs w:val="24"/>
        </w:rPr>
        <w:t xml:space="preserve">b) määräaikainen kilpailukielto; ensimmäisestä dopingrikkomuksesta kaksi (2) vuotta, 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 w:rsidRPr="00DE19EB">
        <w:rPr>
          <w:sz w:val="24"/>
          <w:szCs w:val="24"/>
        </w:rPr>
        <w:t>c) toistuvasta dopingista elinikäinen kilpailukielto.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Ehdotus: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3.6.3.1 Pelaajien on noudatettava </w:t>
      </w:r>
      <w:r>
        <w:rPr>
          <w:rFonts w:eastAsia="Times New Roman"/>
          <w:b/>
          <w:bCs/>
          <w:color w:val="000000"/>
          <w:sz w:val="24"/>
          <w:szCs w:val="24"/>
        </w:rPr>
        <w:t>Suomen urheilun eettisen keskuksen (SUEK)</w:t>
      </w:r>
      <w:r>
        <w:rPr>
          <w:rFonts w:eastAsia="Times New Roman"/>
          <w:color w:val="000000"/>
          <w:sz w:val="24"/>
          <w:szCs w:val="24"/>
        </w:rPr>
        <w:t xml:space="preserve"> ja </w:t>
      </w:r>
      <w:proofErr w:type="spellStart"/>
      <w:r>
        <w:rPr>
          <w:rFonts w:eastAsia="Times New Roman"/>
          <w:color w:val="000000"/>
          <w:sz w:val="24"/>
          <w:szCs w:val="24"/>
        </w:rPr>
        <w:t>ITTF:n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antidopingsääntöjä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Pelaajien, valmentajien ja huoltajien tulee tutustua heitä koskeviin </w:t>
      </w:r>
      <w:proofErr w:type="spellStart"/>
      <w:r>
        <w:rPr>
          <w:rFonts w:eastAsia="Times New Roman"/>
          <w:color w:val="000000"/>
          <w:sz w:val="24"/>
          <w:szCs w:val="24"/>
        </w:rPr>
        <w:t>antidopingsäännöstöihin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Tiedot kielletyistä dopingaineista ja - menetelmistä ovat Suomen </w:t>
      </w:r>
      <w:proofErr w:type="spellStart"/>
      <w:r>
        <w:rPr>
          <w:rFonts w:eastAsia="Times New Roman"/>
          <w:color w:val="000000"/>
          <w:sz w:val="24"/>
          <w:szCs w:val="24"/>
        </w:rPr>
        <w:t>Antidopingtoimikunnan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vuosittain ilmestyvässä julkaisussa ” Kielletyt aineet ja menetelmät urheilussa”. 3.6.3.2 Dopingrikkomusten minimirangaistukset ovat 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a) varoitus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SUEKin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lausunnon perusteella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b) määräaikainen kilpailukielto; ensimmäisestä dopingrikkomuksesta kaksi (2) vuotta</w:t>
      </w:r>
    </w:p>
    <w:p w:rsidR="00DE19EB" w:rsidRDefault="00DE19EB" w:rsidP="00DE19E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c) toistuvasta dopingista elinikäinen kilpailukielto. </w:t>
      </w:r>
    </w:p>
    <w:p w:rsidR="00674271" w:rsidRDefault="00674271">
      <w:bookmarkStart w:id="0" w:name="_GoBack"/>
      <w:bookmarkEnd w:id="0"/>
    </w:p>
    <w:sectPr w:rsidR="006742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EB"/>
    <w:rsid w:val="00674271"/>
    <w:rsid w:val="00D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E19EB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E19EB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2020-10-30T11:42:00Z</dcterms:created>
  <dcterms:modified xsi:type="dcterms:W3CDTF">2020-10-30T11:48:00Z</dcterms:modified>
</cp:coreProperties>
</file>